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1132C" w14:textId="536E30FB" w:rsidR="00EE5192" w:rsidRPr="00A207BA" w:rsidRDefault="00A207BA" w:rsidP="00A207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07BA">
        <w:rPr>
          <w:rFonts w:ascii="Arial" w:hAnsi="Arial" w:cs="Arial"/>
          <w:b/>
          <w:bCs/>
          <w:sz w:val="22"/>
          <w:szCs w:val="22"/>
        </w:rPr>
        <w:t>Poziv na dostavu prijedloga</w:t>
      </w:r>
      <w:r w:rsidR="00E43731">
        <w:rPr>
          <w:rFonts w:ascii="Arial" w:hAnsi="Arial" w:cs="Arial"/>
          <w:b/>
          <w:bCs/>
          <w:sz w:val="22"/>
          <w:szCs w:val="22"/>
        </w:rPr>
        <w:t>, primjedbi</w:t>
      </w:r>
      <w:r w:rsidRPr="00A207BA">
        <w:rPr>
          <w:rFonts w:ascii="Arial" w:hAnsi="Arial" w:cs="Arial"/>
          <w:b/>
          <w:bCs/>
          <w:sz w:val="22"/>
          <w:szCs w:val="22"/>
        </w:rPr>
        <w:t xml:space="preserve"> i mišljenja o nacrtu prijedloga Pravilnika o jednostavnoj nabavi društva Vodoopskrba i odvodnja d.o.o.</w:t>
      </w:r>
    </w:p>
    <w:p w14:paraId="2695DB6D" w14:textId="4B76F19A" w:rsidR="00A207BA" w:rsidRPr="00A207BA" w:rsidRDefault="00A207BA" w:rsidP="00A207BA">
      <w:pPr>
        <w:jc w:val="both"/>
        <w:rPr>
          <w:rFonts w:ascii="Arial" w:hAnsi="Arial" w:cs="Arial"/>
          <w:sz w:val="22"/>
          <w:szCs w:val="22"/>
        </w:rPr>
      </w:pPr>
      <w:r w:rsidRPr="00A207BA">
        <w:rPr>
          <w:rFonts w:ascii="Arial" w:hAnsi="Arial" w:cs="Arial"/>
          <w:sz w:val="22"/>
          <w:szCs w:val="22"/>
        </w:rPr>
        <w:t>U skladu sa Zakonom o izmjenama i dopunama Zakona o javnoj nabavi (Narodne novine broj 48/26</w:t>
      </w:r>
      <w:r>
        <w:rPr>
          <w:rFonts w:ascii="Arial" w:hAnsi="Arial" w:cs="Arial"/>
          <w:sz w:val="22"/>
          <w:szCs w:val="22"/>
        </w:rPr>
        <w:t>.</w:t>
      </w:r>
      <w:r w:rsidRPr="00A207BA">
        <w:rPr>
          <w:rFonts w:ascii="Arial" w:hAnsi="Arial" w:cs="Arial"/>
          <w:sz w:val="22"/>
          <w:szCs w:val="22"/>
        </w:rPr>
        <w:t>) kojim je, između ostalog, izmijenjen pravni okvir za provedbu postupaka jednostavne nabave te propisana obveza donošenja općeg akta kojim se uređuju određena postupanja naručitelja u postupcima jednostavne nabave, društvo Vodoopskrba i odvodnja d.o.o. izradilo je ovaj nacrt Pravilnika o jednostavnoj nabavi društva Vodoopskrba i odvodnja d.o.o.</w:t>
      </w:r>
      <w:r w:rsidR="00E96254">
        <w:rPr>
          <w:rFonts w:ascii="Arial" w:hAnsi="Arial" w:cs="Arial"/>
          <w:sz w:val="22"/>
          <w:szCs w:val="22"/>
        </w:rPr>
        <w:t xml:space="preserve"> (dalje: Pravilnik).</w:t>
      </w:r>
    </w:p>
    <w:p w14:paraId="024251D4" w14:textId="20F4EC97" w:rsidR="00A207BA" w:rsidRDefault="00A207BA" w:rsidP="00A207BA">
      <w:pPr>
        <w:jc w:val="both"/>
        <w:rPr>
          <w:rFonts w:ascii="Arial" w:hAnsi="Arial" w:cs="Arial"/>
          <w:sz w:val="22"/>
          <w:szCs w:val="22"/>
        </w:rPr>
      </w:pPr>
      <w:r w:rsidRPr="00A207BA">
        <w:rPr>
          <w:rFonts w:ascii="Arial" w:hAnsi="Arial" w:cs="Arial"/>
          <w:sz w:val="22"/>
          <w:szCs w:val="22"/>
        </w:rPr>
        <w:t>Pravilnikom se uređuj</w:t>
      </w:r>
      <w:r w:rsidR="00E96254">
        <w:rPr>
          <w:rFonts w:ascii="Arial" w:hAnsi="Arial" w:cs="Arial"/>
          <w:sz w:val="22"/>
          <w:szCs w:val="22"/>
        </w:rPr>
        <w:t xml:space="preserve">u načela nabave, </w:t>
      </w:r>
      <w:r w:rsidR="00E96254" w:rsidRPr="00A207BA">
        <w:rPr>
          <w:rFonts w:ascii="Arial" w:hAnsi="Arial" w:cs="Arial"/>
          <w:sz w:val="22"/>
          <w:szCs w:val="22"/>
        </w:rPr>
        <w:t>vrijednosni pragovi</w:t>
      </w:r>
      <w:r w:rsidR="00E96254">
        <w:rPr>
          <w:rFonts w:ascii="Arial" w:hAnsi="Arial" w:cs="Arial"/>
          <w:sz w:val="22"/>
          <w:szCs w:val="22"/>
        </w:rPr>
        <w:t>, primjena elektroničkih sredstava komunikacije, sprječavanje, prepoznavanje i uklanjanje sukoba interesa,</w:t>
      </w:r>
      <w:r w:rsidRPr="00A207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provedba </w:t>
      </w:r>
      <w:r w:rsidRPr="00A207BA">
        <w:rPr>
          <w:rFonts w:ascii="Arial" w:hAnsi="Arial" w:cs="Arial"/>
          <w:sz w:val="22"/>
          <w:szCs w:val="22"/>
        </w:rPr>
        <w:t xml:space="preserve">postupaka jednostavne nabave, postupanje </w:t>
      </w:r>
      <w:r>
        <w:rPr>
          <w:rFonts w:ascii="Arial" w:hAnsi="Arial" w:cs="Arial"/>
          <w:sz w:val="22"/>
          <w:szCs w:val="22"/>
        </w:rPr>
        <w:t>naručitelja</w:t>
      </w:r>
      <w:r w:rsidRPr="00A207BA">
        <w:rPr>
          <w:rFonts w:ascii="Arial" w:hAnsi="Arial" w:cs="Arial"/>
          <w:sz w:val="22"/>
          <w:szCs w:val="22"/>
        </w:rPr>
        <w:t xml:space="preserve">, dostava i otvaranje ponuda, pregled i ocjena ponuda, odluke, pravna zaštita, </w:t>
      </w:r>
      <w:r>
        <w:rPr>
          <w:rFonts w:ascii="Arial" w:hAnsi="Arial" w:cs="Arial"/>
          <w:sz w:val="22"/>
          <w:szCs w:val="22"/>
        </w:rPr>
        <w:t xml:space="preserve">sklapanje i izmjena ugovora o </w:t>
      </w:r>
      <w:r w:rsidR="00E9625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ednostavnoj nabavi</w:t>
      </w:r>
      <w:r w:rsidR="00E96254">
        <w:rPr>
          <w:rFonts w:ascii="Arial" w:hAnsi="Arial" w:cs="Arial"/>
          <w:sz w:val="22"/>
          <w:szCs w:val="22"/>
        </w:rPr>
        <w:t xml:space="preserve"> te raskid ugovora, a sve </w:t>
      </w:r>
      <w:r w:rsidR="00C35E1E">
        <w:rPr>
          <w:rFonts w:ascii="Arial" w:hAnsi="Arial" w:cs="Arial"/>
          <w:sz w:val="22"/>
          <w:szCs w:val="22"/>
        </w:rPr>
        <w:t>s ciljem veće transparentnosti i daljnje digitalizacije postupaka jednostavne nabave.</w:t>
      </w:r>
    </w:p>
    <w:p w14:paraId="1FF95981" w14:textId="5CD2E049" w:rsidR="00E96254" w:rsidRDefault="00E96254" w:rsidP="00A207BA">
      <w:pPr>
        <w:jc w:val="both"/>
        <w:rPr>
          <w:rFonts w:ascii="Arial" w:hAnsi="Arial" w:cs="Arial"/>
          <w:sz w:val="22"/>
          <w:szCs w:val="22"/>
        </w:rPr>
      </w:pPr>
      <w:r w:rsidRPr="00E96254">
        <w:rPr>
          <w:rFonts w:ascii="Arial" w:hAnsi="Arial" w:cs="Arial"/>
          <w:sz w:val="22"/>
          <w:szCs w:val="22"/>
        </w:rPr>
        <w:t xml:space="preserve">Otvoreno savjetovanje sa zainteresiranom javnošću na temu </w:t>
      </w:r>
      <w:r>
        <w:rPr>
          <w:rFonts w:ascii="Arial" w:hAnsi="Arial" w:cs="Arial"/>
          <w:sz w:val="22"/>
          <w:szCs w:val="22"/>
        </w:rPr>
        <w:t xml:space="preserve">nacrta Pravilnika provodi se s ciljem upoznavanja </w:t>
      </w:r>
      <w:r w:rsidRPr="00E96254">
        <w:rPr>
          <w:rFonts w:ascii="Arial" w:hAnsi="Arial" w:cs="Arial"/>
          <w:sz w:val="22"/>
          <w:szCs w:val="22"/>
        </w:rPr>
        <w:t>javnosti i svih zainteresiranih subjekata, pravnih i fizičkih osoba</w:t>
      </w:r>
      <w:r>
        <w:rPr>
          <w:rFonts w:ascii="Arial" w:hAnsi="Arial" w:cs="Arial"/>
          <w:sz w:val="22"/>
          <w:szCs w:val="22"/>
        </w:rPr>
        <w:t>,</w:t>
      </w:r>
      <w:r w:rsidRPr="00E96254">
        <w:rPr>
          <w:rFonts w:ascii="Arial" w:hAnsi="Arial" w:cs="Arial"/>
          <w:sz w:val="22"/>
          <w:szCs w:val="22"/>
        </w:rPr>
        <w:t xml:space="preserve"> s prijedlogom Pravilnika</w:t>
      </w:r>
      <w:r w:rsidR="00C35E1E">
        <w:rPr>
          <w:rFonts w:ascii="Arial" w:hAnsi="Arial" w:cs="Arial"/>
          <w:sz w:val="22"/>
          <w:szCs w:val="22"/>
        </w:rPr>
        <w:t xml:space="preserve"> </w:t>
      </w:r>
      <w:r w:rsidRPr="00E96254">
        <w:rPr>
          <w:rFonts w:ascii="Arial" w:hAnsi="Arial" w:cs="Arial"/>
          <w:sz w:val="22"/>
          <w:szCs w:val="22"/>
        </w:rPr>
        <w:t>radi dobivanja mišljenja, primjedbi, prijedloga i eventualno</w:t>
      </w:r>
      <w:r>
        <w:rPr>
          <w:rFonts w:ascii="Arial" w:hAnsi="Arial" w:cs="Arial"/>
          <w:sz w:val="22"/>
          <w:szCs w:val="22"/>
        </w:rPr>
        <w:t>g</w:t>
      </w:r>
      <w:r w:rsidRPr="00E96254">
        <w:rPr>
          <w:rFonts w:ascii="Arial" w:hAnsi="Arial" w:cs="Arial"/>
          <w:sz w:val="22"/>
          <w:szCs w:val="22"/>
        </w:rPr>
        <w:t xml:space="preserve"> prihvaćanja zakonitih i stručno utemeljenih prijedloga, primjedbi i mišljenja.</w:t>
      </w:r>
    </w:p>
    <w:p w14:paraId="6F98D010" w14:textId="39DF2B10" w:rsidR="00E96254" w:rsidRDefault="00E96254" w:rsidP="00A20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Nacrt </w:t>
      </w:r>
      <w:r w:rsidRPr="00A207BA">
        <w:rPr>
          <w:rFonts w:ascii="Arial" w:hAnsi="Arial" w:cs="Arial"/>
          <w:sz w:val="22"/>
          <w:szCs w:val="22"/>
        </w:rPr>
        <w:t>Pravilnika o jednostavnoj nabavi društva Vodoopskrba i odvodnja d.o.o.</w:t>
      </w:r>
      <w:r>
        <w:rPr>
          <w:rFonts w:ascii="Arial" w:hAnsi="Arial" w:cs="Arial"/>
          <w:sz w:val="22"/>
          <w:szCs w:val="22"/>
        </w:rPr>
        <w:t xml:space="preserve">  – </w:t>
      </w:r>
      <w:hyperlink r:id="rId4" w:history="1">
        <w:r w:rsidR="00BD1968" w:rsidRPr="00495FED">
          <w:rPr>
            <w:rStyle w:val="Hyperlink"/>
            <w:rFonts w:ascii="Arial" w:hAnsi="Arial" w:cs="Arial"/>
            <w:sz w:val="22"/>
            <w:szCs w:val="22"/>
          </w:rPr>
          <w:t>https://www.vio.hr/nacrt-prijedloga-pravilnika-o-jednostavnoj-nabavi-3539/3539</w:t>
        </w:r>
      </w:hyperlink>
      <w:r w:rsidR="00BD1968">
        <w:rPr>
          <w:rFonts w:ascii="Arial" w:hAnsi="Arial" w:cs="Arial"/>
          <w:sz w:val="22"/>
          <w:szCs w:val="22"/>
        </w:rPr>
        <w:t xml:space="preserve"> </w:t>
      </w:r>
    </w:p>
    <w:p w14:paraId="29D40114" w14:textId="6DEBCCA0" w:rsidR="00E96254" w:rsidRDefault="00E96254" w:rsidP="00A20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Podnošenje mišljenja, primjedbi i prijedloga odvija se putem elektroničke pošte na e-mail adresu: </w:t>
      </w:r>
      <w:r w:rsidR="00291390">
        <w:rPr>
          <w:rFonts w:ascii="Arial" w:hAnsi="Arial" w:cs="Arial"/>
          <w:sz w:val="22"/>
          <w:szCs w:val="22"/>
        </w:rPr>
        <w:t>vio</w:t>
      </w:r>
      <w:r w:rsidR="00DF3BA7">
        <w:rPr>
          <w:rFonts w:ascii="Arial" w:hAnsi="Arial" w:cs="Arial"/>
          <w:sz w:val="22"/>
          <w:szCs w:val="22"/>
        </w:rPr>
        <w:t>.savjetovanje</w:t>
      </w:r>
      <w:r w:rsidR="00291390">
        <w:rPr>
          <w:rFonts w:ascii="Arial" w:hAnsi="Arial" w:cs="Arial"/>
          <w:sz w:val="22"/>
          <w:szCs w:val="22"/>
        </w:rPr>
        <w:t>@zgh.hr</w:t>
      </w:r>
      <w:r>
        <w:rPr>
          <w:rFonts w:ascii="Arial" w:hAnsi="Arial" w:cs="Arial"/>
          <w:sz w:val="22"/>
          <w:szCs w:val="22"/>
        </w:rPr>
        <w:t xml:space="preserve"> . Savjetovanje je otvoreno 30 dana od dana objave, tj. do </w:t>
      </w:r>
      <w:r w:rsidR="00BD196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BD1968">
        <w:rPr>
          <w:rFonts w:ascii="Arial" w:hAnsi="Arial" w:cs="Arial"/>
          <w:sz w:val="22"/>
          <w:szCs w:val="22"/>
        </w:rPr>
        <w:t>kolovoza</w:t>
      </w:r>
      <w:r>
        <w:rPr>
          <w:rFonts w:ascii="Arial" w:hAnsi="Arial" w:cs="Arial"/>
          <w:sz w:val="22"/>
          <w:szCs w:val="22"/>
        </w:rPr>
        <w:t xml:space="preserve"> 2026. godine.  </w:t>
      </w:r>
    </w:p>
    <w:p w14:paraId="70A848F0" w14:textId="77777777" w:rsidR="00E96254" w:rsidRPr="00A207BA" w:rsidRDefault="00E96254" w:rsidP="00A207BA">
      <w:pPr>
        <w:jc w:val="both"/>
        <w:rPr>
          <w:rFonts w:ascii="Arial" w:hAnsi="Arial" w:cs="Arial"/>
          <w:sz w:val="22"/>
          <w:szCs w:val="22"/>
        </w:rPr>
      </w:pPr>
    </w:p>
    <w:p w14:paraId="501A45B4" w14:textId="77777777" w:rsidR="00A207BA" w:rsidRPr="00A207BA" w:rsidRDefault="00A207BA" w:rsidP="00A207BA">
      <w:pPr>
        <w:jc w:val="both"/>
        <w:rPr>
          <w:rFonts w:ascii="Arial" w:hAnsi="Arial" w:cs="Arial"/>
          <w:sz w:val="22"/>
          <w:szCs w:val="22"/>
        </w:rPr>
      </w:pPr>
    </w:p>
    <w:sectPr w:rsidR="00A207BA" w:rsidRPr="00A2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8"/>
    <w:rsid w:val="001822D8"/>
    <w:rsid w:val="002711B4"/>
    <w:rsid w:val="00291390"/>
    <w:rsid w:val="0041484F"/>
    <w:rsid w:val="00643EEE"/>
    <w:rsid w:val="007F5E0D"/>
    <w:rsid w:val="00882F51"/>
    <w:rsid w:val="00971303"/>
    <w:rsid w:val="00A207BA"/>
    <w:rsid w:val="00BD1968"/>
    <w:rsid w:val="00C35E1E"/>
    <w:rsid w:val="00CF42C4"/>
    <w:rsid w:val="00DF3BA7"/>
    <w:rsid w:val="00E43731"/>
    <w:rsid w:val="00E96254"/>
    <w:rsid w:val="00EB66CC"/>
    <w:rsid w:val="00E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C650"/>
  <w15:chartTrackingRefBased/>
  <w15:docId w15:val="{BF2B002A-C483-44A1-A646-20FAC13A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9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o.hr/nacrt-prijedloga-pravilnika-o-jednostavnoj-nabavi-3539/35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ZGH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Janica Rakoci Hanžek</dc:creator>
  <cp:keywords/>
  <dc:description/>
  <cp:lastModifiedBy>Ana Glavan</cp:lastModifiedBy>
  <cp:revision>4</cp:revision>
  <dcterms:created xsi:type="dcterms:W3CDTF">2026-07-07T09:51:00Z</dcterms:created>
  <dcterms:modified xsi:type="dcterms:W3CDTF">2026-07-10T06:45:00Z</dcterms:modified>
</cp:coreProperties>
</file>